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ambria" w:cs="Cambria" w:eastAsia="Cambria" w:hAnsi="Cambria"/>
          <w:sz w:val="2"/>
          <w:szCs w:val="2"/>
        </w:rPr>
      </w:pPr>
      <w:r w:rsidDel="00000000" w:rsidR="00000000" w:rsidRPr="00000000">
        <w:rPr>
          <w:rtl w:val="0"/>
        </w:rPr>
      </w:r>
    </w:p>
    <w:p w:rsidR="00000000" w:rsidDel="00000000" w:rsidP="00000000" w:rsidRDefault="00000000" w:rsidRPr="00000000" w14:paraId="00000002">
      <w:pPr>
        <w:spacing w:after="0" w:before="280" w:lineRule="auto"/>
        <w:ind w:left="-90" w:hanging="360"/>
        <w:jc w:val="both"/>
        <w:rPr>
          <w:rFonts w:ascii="Calibri" w:cs="Calibri" w:eastAsia="Calibri" w:hAnsi="Calibri"/>
          <w:color w:val="166936"/>
          <w:sz w:val="40"/>
          <w:szCs w:val="40"/>
        </w:rPr>
      </w:pPr>
      <w:r w:rsidDel="00000000" w:rsidR="00000000" w:rsidRPr="00000000">
        <w:rPr>
          <w:rFonts w:ascii="Calibri" w:cs="Calibri" w:eastAsia="Calibri" w:hAnsi="Calibri"/>
          <w:color w:val="166936"/>
          <w:sz w:val="48"/>
          <w:szCs w:val="48"/>
          <w:rtl w:val="0"/>
        </w:rPr>
        <w:t xml:space="preserve">FirstLight Home Care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4943829</wp:posOffset>
            </wp:positionH>
            <wp:positionV relativeFrom="paragraph">
              <wp:posOffset>191135</wp:posOffset>
            </wp:positionV>
            <wp:extent cx="1503653" cy="41966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3653" cy="419664"/>
                    </a:xfrm>
                    <a:prstGeom prst="rect"/>
                    <a:ln/>
                  </pic:spPr>
                </pic:pic>
              </a:graphicData>
            </a:graphic>
          </wp:anchor>
        </w:drawing>
      </w:r>
    </w:p>
    <w:p w:rsidR="00000000" w:rsidDel="00000000" w:rsidP="00000000" w:rsidRDefault="00000000" w:rsidRPr="00000000" w14:paraId="00000003">
      <w:pPr>
        <w:spacing w:after="0" w:lineRule="auto"/>
        <w:ind w:left="-90" w:hanging="360"/>
        <w:jc w:val="both"/>
        <w:rPr>
          <w:rFonts w:ascii="Calibri" w:cs="Calibri" w:eastAsia="Calibri" w:hAnsi="Calibri"/>
          <w:color w:val="ffc525"/>
          <w:sz w:val="40"/>
          <w:szCs w:val="40"/>
        </w:rPr>
      </w:pPr>
      <w:r w:rsidDel="00000000" w:rsidR="00000000" w:rsidRPr="00000000">
        <w:rPr>
          <w:rFonts w:ascii="Calibri" w:cs="Calibri" w:eastAsia="Calibri" w:hAnsi="Calibri"/>
          <w:color w:val="ffc525"/>
          <w:sz w:val="40"/>
          <w:szCs w:val="40"/>
          <w:rtl w:val="0"/>
        </w:rPr>
        <w:t xml:space="preserve">POSITION DESCRIPTION </w:t>
      </w:r>
    </w:p>
    <w:p w:rsidR="00000000" w:rsidDel="00000000" w:rsidP="00000000" w:rsidRDefault="00000000" w:rsidRPr="00000000" w14:paraId="00000004">
      <w:pPr>
        <w:spacing w:after="0" w:lineRule="auto"/>
        <w:ind w:left="-90" w:hanging="360"/>
        <w:jc w:val="both"/>
        <w:rPr>
          <w:rFonts w:ascii="Calibri" w:cs="Calibri" w:eastAsia="Calibri" w:hAnsi="Calibri"/>
          <w:sz w:val="6"/>
          <w:szCs w:val="6"/>
        </w:rPr>
      </w:pPr>
      <w:r w:rsidDel="00000000" w:rsidR="00000000" w:rsidRPr="00000000">
        <w:rPr>
          <w:rtl w:val="0"/>
        </w:rPr>
      </w:r>
    </w:p>
    <w:tbl>
      <w:tblPr>
        <w:tblStyle w:val="Table1"/>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1789"/>
        <w:gridCol w:w="8196"/>
        <w:tblGridChange w:id="0">
          <w:tblGrid>
            <w:gridCol w:w="1789"/>
            <w:gridCol w:w="8196"/>
          </w:tblGrid>
        </w:tblGridChange>
      </w:tblGrid>
      <w:tr>
        <w:trPr>
          <w:trHeight w:val="380" w:hRule="atLeast"/>
        </w:trPr>
        <w:tc>
          <w:tcP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w:t>
            </w:r>
          </w:p>
        </w:tc>
        <w:tc>
          <w:tcP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Care Assistant</w:t>
            </w:r>
          </w:p>
        </w:tc>
      </w:tr>
      <w:tr>
        <w:trPr>
          <w:trHeight w:val="380" w:hRule="atLeast"/>
        </w:trPr>
        <w:tc>
          <w:tcP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TO:</w:t>
            </w:r>
          </w:p>
        </w:tc>
        <w:tc>
          <w:tcP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Owner/Office Manager</w:t>
            </w:r>
            <w:r w:rsidDel="00000000" w:rsidR="00000000" w:rsidRPr="00000000">
              <w:rPr>
                <w:rtl w:val="0"/>
              </w:rPr>
            </w:r>
          </w:p>
        </w:tc>
      </w:tr>
      <w:tr>
        <w:trPr>
          <w:trHeight w:val="380" w:hRule="atLeast"/>
        </w:trPr>
        <w:tc>
          <w:tcP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FLSA STATUS:</w:t>
            </w:r>
          </w:p>
        </w:tc>
        <w:tc>
          <w:tcP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Non-Exempt </w:t>
            </w:r>
          </w:p>
        </w:tc>
      </w:tr>
    </w:tbl>
    <w:p w:rsidR="00000000" w:rsidDel="00000000" w:rsidP="00000000" w:rsidRDefault="00000000" w:rsidRPr="00000000" w14:paraId="0000000B">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D">
      <w:pPr>
        <w:spacing w:after="0" w:lineRule="auto"/>
        <w:jc w:val="both"/>
        <w:rPr>
          <w:rFonts w:ascii="Calibri" w:cs="Calibri" w:eastAsia="Calibri" w:hAnsi="Calibri"/>
          <w:sz w:val="2"/>
          <w:szCs w:val="2"/>
        </w:rPr>
      </w:pPr>
      <w:r w:rsidDel="00000000" w:rsidR="00000000" w:rsidRPr="00000000">
        <w:rPr>
          <w:rtl w:val="0"/>
        </w:rPr>
      </w:r>
    </w:p>
    <w:tbl>
      <w:tblPr>
        <w:tblStyle w:val="Table2"/>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360" w:hRule="atLeast"/>
        </w:trPr>
        <w:tc>
          <w:tcP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SUMMARY</w:t>
            </w:r>
            <w:r w:rsidDel="00000000" w:rsidR="00000000" w:rsidRPr="00000000">
              <w:rPr>
                <w:rtl w:val="0"/>
              </w:rPr>
            </w:r>
          </w:p>
        </w:tc>
      </w:tr>
      <w:tr>
        <w:trPr>
          <w:trHeight w:val="1040" w:hRule="atLeast"/>
        </w:trPr>
        <w:tc>
          <w:tcPr>
            <w:tcBorders>
              <w:right w:color="dbdbdb" w:space="0" w:sz="4" w:val="single"/>
            </w:tcBorders>
            <w:vAlign w:val="center"/>
          </w:tcPr>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rtl w:val="0"/>
              </w:rPr>
              <w:t xml:space="preserve">The Personal Care Assistant is responsible for personal care and assisting with activities of daily living with clients in their homes. All employees must be committed to the concepts, philosophy, and mission of FirstLight and possess the desire to assist individuals to maximize their independence and reach their fullest potential in their personal residence.</w:t>
            </w:r>
            <w:r w:rsidDel="00000000" w:rsidR="00000000" w:rsidRPr="00000000">
              <w:rPr>
                <w:rtl w:val="0"/>
              </w:rPr>
            </w:r>
          </w:p>
        </w:tc>
      </w:tr>
    </w:tbl>
    <w:p w:rsidR="00000000" w:rsidDel="00000000" w:rsidP="00000000" w:rsidRDefault="00000000" w:rsidRPr="00000000" w14:paraId="00000010">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1">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2">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3">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4">
      <w:pPr>
        <w:keepNext w:val="1"/>
        <w:keepLines w:val="1"/>
        <w:spacing w:after="0" w:before="4" w:lineRule="auto"/>
        <w:jc w:val="both"/>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15">
      <w:pPr>
        <w:keepNext w:val="1"/>
        <w:keepLines w:val="1"/>
        <w:spacing w:after="0" w:before="4" w:lineRule="auto"/>
        <w:jc w:val="both"/>
        <w:rPr>
          <w:rFonts w:ascii="Calibri" w:cs="Calibri" w:eastAsia="Calibri" w:hAnsi="Calibri"/>
          <w:b w:val="1"/>
          <w:sz w:val="2"/>
          <w:szCs w:val="2"/>
        </w:rPr>
      </w:pPr>
      <w:r w:rsidDel="00000000" w:rsidR="00000000" w:rsidRPr="00000000">
        <w:rPr>
          <w:rtl w:val="0"/>
        </w:rPr>
      </w:r>
    </w:p>
    <w:tbl>
      <w:tblPr>
        <w:tblStyle w:val="Table3"/>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280" w:hRule="atLeast"/>
        </w:trPr>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ffc525"/>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ESSENTIAL </w:t>
            </w: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DUTIES</w:t>
            </w:r>
            <w:r w:rsidDel="00000000" w:rsidR="00000000" w:rsidRPr="00000000">
              <w:rPr>
                <w:rtl w:val="0"/>
              </w:rPr>
            </w:r>
          </w:p>
        </w:tc>
      </w:tr>
      <w:tr>
        <w:trPr>
          <w:trHeight w:val="600" w:hRule="atLeast"/>
        </w:trPr>
        <w:tc>
          <w:tcPr>
            <w:tcBorders>
              <w:right w:color="dbdbdb" w:space="0" w:sz="4" w:val="single"/>
            </w:tcBorders>
            <w:vAlign w:val="center"/>
          </w:tcPr>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rtl w:val="0"/>
              </w:rPr>
              <w:t xml:space="preserve">Essential job duties for this position include the following items. Other duties must be performed as assigned or required.</w:t>
            </w:r>
            <w:r w:rsidDel="00000000" w:rsidR="00000000" w:rsidRPr="00000000">
              <w:rPr>
                <w:rtl w:val="0"/>
              </w:rPr>
            </w:r>
          </w:p>
        </w:tc>
      </w:tr>
      <w:tr>
        <w:trPr>
          <w:trHeight w:val="1340" w:hRule="atLeast"/>
        </w:trPr>
        <w:tc>
          <w:tcPr>
            <w:tcBorders>
              <w:right w:color="dbdbdb" w:space="0" w:sz="4" w:val="single"/>
            </w:tcBorders>
            <w:vAlign w:val="center"/>
          </w:tcPr>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general attention to the non-medical needs of client(s) following an established Plan of Care.  This may include personal hygiene, toileting, bathing, oral care, hair and/or skin care.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client(s) in and out of bed, excluding the use of mechanical lifting equipment unless trained and documented as competent</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client(s) with walking, including the use of walkers and wheelchairs, when applicable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meal planning, preparation and feeding as required.</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medication</w:t>
            </w:r>
            <w:r w:rsidDel="00000000" w:rsidR="00000000" w:rsidRPr="00000000">
              <w:rPr>
                <w:rFonts w:ascii="Calibri" w:cs="Calibri" w:eastAsia="Calibri" w:hAnsi="Calibri"/>
                <w:rtl w:val="0"/>
              </w:rPr>
              <w:t xml:space="preserve"> reminders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with prescribed exercises when the client has been instructed by the appropriate health professional.</w:t>
            </w:r>
          </w:p>
          <w:p w:rsidR="00000000" w:rsidDel="00000000" w:rsidP="00000000" w:rsidRDefault="00000000" w:rsidRPr="00000000" w14:paraId="0000001E">
            <w:pPr>
              <w:numPr>
                <w:ilvl w:val="0"/>
                <w:numId w:val="1"/>
              </w:numPr>
              <w:spacing w:line="259" w:lineRule="auto"/>
              <w:ind w:left="360"/>
              <w:jc w:val="both"/>
            </w:pPr>
            <w:r w:rsidDel="00000000" w:rsidR="00000000" w:rsidRPr="00000000">
              <w:rPr>
                <w:rFonts w:ascii="Calibri" w:cs="Calibri" w:eastAsia="Calibri" w:hAnsi="Calibri"/>
                <w:rtl w:val="0"/>
              </w:rPr>
              <w:t xml:space="preserve">Document services delivered in accordance with FirstLight Home Care policies and procedures.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and report changes in the client’s physical condition, behavior or appearance to supervisor.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any unusual incidents and act quickly in cases of emergency.</w:t>
            </w:r>
          </w:p>
          <w:p w:rsidR="00000000" w:rsidDel="00000000" w:rsidP="00000000" w:rsidRDefault="00000000" w:rsidRPr="00000000" w14:paraId="00000021">
            <w:pPr>
              <w:numPr>
                <w:ilvl w:val="0"/>
                <w:numId w:val="4"/>
              </w:numPr>
              <w:spacing w:line="259" w:lineRule="auto"/>
              <w:ind w:left="360"/>
              <w:jc w:val="both"/>
              <w:rPr>
                <w:rFonts w:ascii="Calibri" w:cs="Calibri" w:eastAsia="Calibri" w:hAnsi="Calibri"/>
              </w:rPr>
            </w:pPr>
            <w:r w:rsidDel="00000000" w:rsidR="00000000" w:rsidRPr="00000000">
              <w:rPr>
                <w:rFonts w:ascii="Calibri" w:cs="Calibri" w:eastAsia="Calibri" w:hAnsi="Calibri"/>
                <w:rtl w:val="0"/>
              </w:rPr>
              <w:t xml:space="preserve">Adhere to HIPAA Privacy regulations</w:t>
            </w:r>
          </w:p>
          <w:p w:rsidR="00000000" w:rsidDel="00000000" w:rsidP="00000000" w:rsidRDefault="00000000" w:rsidRPr="00000000" w14:paraId="00000022">
            <w:pPr>
              <w:numPr>
                <w:ilvl w:val="0"/>
                <w:numId w:val="4"/>
              </w:numPr>
              <w:spacing w:line="259"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Provide general companion care services.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toward continuous quality improvement.</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current with changing technology, including software programs.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Uphold, support, and promote all company policies and procedures.</w:t>
            </w:r>
          </w:p>
        </w:tc>
      </w:tr>
    </w:tbl>
    <w:p w:rsidR="00000000" w:rsidDel="00000000" w:rsidP="00000000" w:rsidRDefault="00000000" w:rsidRPr="00000000" w14:paraId="00000026">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7">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8">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9">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A">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B">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C">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2D">
      <w:pPr>
        <w:keepNext w:val="1"/>
        <w:keepLines w:val="1"/>
        <w:spacing w:after="0" w:before="4" w:lineRule="auto"/>
        <w:jc w:val="both"/>
        <w:rPr>
          <w:rFonts w:ascii="Calibri" w:cs="Calibri" w:eastAsia="Calibri" w:hAnsi="Calibri"/>
          <w:b w:val="1"/>
          <w:sz w:val="2"/>
          <w:szCs w:val="2"/>
        </w:rPr>
      </w:pPr>
      <w:r w:rsidDel="00000000" w:rsidR="00000000" w:rsidRPr="00000000">
        <w:rPr>
          <w:rtl w:val="0"/>
        </w:rPr>
      </w:r>
    </w:p>
    <w:tbl>
      <w:tblPr>
        <w:tblStyle w:val="Table4"/>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280" w:hRule="atLeast"/>
        </w:trPr>
        <w:tc>
          <w:tcP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ffc525"/>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QUALIFICATIONS</w:t>
            </w:r>
          </w:p>
        </w:tc>
      </w:tr>
      <w:tr>
        <w:trPr>
          <w:trHeight w:val="780" w:hRule="atLeast"/>
        </w:trPr>
        <w:tc>
          <w:tcPr>
            <w:tcBorders>
              <w:right w:color="dbdbdb" w:space="0" w:sz="4" w:val="single"/>
            </w:tcBorders>
            <w:vAlign w:val="center"/>
          </w:tcPr>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To perform this job successfully, the individual in this position must be able to perform each essential duty satisfactorily. The requirements listed below are representative of the minimum knowledge, skills, abilities, certifications, and educational experience required.</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EDUCATION/EXPERIENCE</w:t>
            </w:r>
          </w:p>
          <w:p w:rsidR="00000000" w:rsidDel="00000000" w:rsidP="00000000" w:rsidRDefault="00000000" w:rsidRPr="00000000" w14:paraId="00000032">
            <w:pPr>
              <w:numPr>
                <w:ilvl w:val="0"/>
                <w:numId w:val="2"/>
              </w:numPr>
              <w:ind w:left="360"/>
              <w:jc w:val="both"/>
            </w:pPr>
            <w:r w:rsidDel="00000000" w:rsidR="00000000" w:rsidRPr="00000000">
              <w:rPr>
                <w:rFonts w:ascii="Calibri" w:cs="Calibri" w:eastAsia="Calibri" w:hAnsi="Calibri"/>
                <w:rtl w:val="0"/>
              </w:rPr>
              <w:t xml:space="preserve">High school diploma or general education degree (GED); or one to three months related experience and/or training; or equivalent combination of education and experience.</w:t>
            </w:r>
          </w:p>
          <w:p w:rsidR="00000000" w:rsidDel="00000000" w:rsidP="00000000" w:rsidRDefault="00000000" w:rsidRPr="00000000" w14:paraId="00000033">
            <w:pPr>
              <w:numPr>
                <w:ilvl w:val="0"/>
                <w:numId w:val="2"/>
              </w:numPr>
              <w:ind w:left="360"/>
              <w:jc w:val="both"/>
            </w:pPr>
            <w:r w:rsidDel="00000000" w:rsidR="00000000" w:rsidRPr="00000000">
              <w:rPr>
                <w:rFonts w:ascii="Calibri" w:cs="Calibri" w:eastAsia="Calibri" w:hAnsi="Calibri"/>
                <w:rtl w:val="0"/>
              </w:rPr>
              <w:t xml:space="preserve">Ability to effectively interact with clients, families and FirstLight team.</w:t>
            </w:r>
          </w:p>
          <w:p w:rsidR="00000000" w:rsidDel="00000000" w:rsidP="00000000" w:rsidRDefault="00000000" w:rsidRPr="00000000" w14:paraId="00000034">
            <w:pPr>
              <w:numPr>
                <w:ilvl w:val="0"/>
                <w:numId w:val="2"/>
              </w:numPr>
              <w:spacing w:after="160" w:line="259" w:lineRule="auto"/>
              <w:ind w:left="360"/>
            </w:pPr>
            <w:r w:rsidDel="00000000" w:rsidR="00000000" w:rsidRPr="00000000">
              <w:rPr>
                <w:rFonts w:ascii="Calibri" w:cs="Calibri" w:eastAsia="Calibri" w:hAnsi="Calibri"/>
                <w:rtl w:val="0"/>
              </w:rPr>
              <w:t xml:space="preserve">Personal care Training Program Certification and Competency</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CERTIFICATIONS, LICENSURE, &amp; REGISTRATION</w:t>
            </w:r>
          </w:p>
          <w:p w:rsidR="00000000" w:rsidDel="00000000" w:rsidP="00000000" w:rsidRDefault="00000000" w:rsidRPr="00000000" w14:paraId="00000037">
            <w:pPr>
              <w:numPr>
                <w:ilvl w:val="0"/>
                <w:numId w:val="2"/>
              </w:numPr>
              <w:ind w:left="360"/>
              <w:jc w:val="both"/>
              <w:rPr>
                <w:highlight w:val="yellow"/>
              </w:rPr>
            </w:pPr>
            <w:r w:rsidDel="00000000" w:rsidR="00000000" w:rsidRPr="00000000">
              <w:rPr>
                <w:rFonts w:ascii="Calibri" w:cs="Calibri" w:eastAsia="Calibri" w:hAnsi="Calibri"/>
                <w:highlight w:val="yellow"/>
                <w:rtl w:val="0"/>
              </w:rPr>
              <w:t xml:space="preserve">State required certifications may be required</w:t>
            </w:r>
          </w:p>
          <w:p w:rsidR="00000000" w:rsidDel="00000000" w:rsidP="00000000" w:rsidRDefault="00000000" w:rsidRPr="00000000" w14:paraId="00000038">
            <w:pPr>
              <w:numPr>
                <w:ilvl w:val="0"/>
                <w:numId w:val="2"/>
              </w:numPr>
              <w:ind w:left="360"/>
              <w:jc w:val="both"/>
            </w:pPr>
            <w:r w:rsidDel="00000000" w:rsidR="00000000" w:rsidRPr="00000000">
              <w:rPr>
                <w:rFonts w:ascii="Calibri" w:cs="Calibri" w:eastAsia="Calibri" w:hAnsi="Calibri"/>
                <w:rtl w:val="0"/>
              </w:rPr>
              <w:t xml:space="preserve">Must possess and maintain a v</w:t>
            </w:r>
            <w:r w:rsidDel="00000000" w:rsidR="00000000" w:rsidRPr="00000000">
              <w:rPr>
                <w:rFonts w:ascii="Calibri" w:cs="Calibri" w:eastAsia="Calibri" w:hAnsi="Calibri"/>
                <w:rtl w:val="0"/>
              </w:rPr>
              <w:t xml:space="preserve">alid Driver’s License and maintain adequate auto insurance</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LANGUAGE SKILLS</w:t>
            </w:r>
          </w:p>
          <w:p w:rsidR="00000000" w:rsidDel="00000000" w:rsidP="00000000" w:rsidRDefault="00000000" w:rsidRPr="00000000" w14:paraId="0000003B">
            <w:pPr>
              <w:numPr>
                <w:ilvl w:val="0"/>
                <w:numId w:val="2"/>
              </w:numPr>
              <w:ind w:left="360"/>
              <w:jc w:val="both"/>
            </w:pPr>
            <w:r w:rsidDel="00000000" w:rsidR="00000000" w:rsidRPr="00000000">
              <w:rPr>
                <w:rFonts w:ascii="Calibri" w:cs="Calibri" w:eastAsia="Calibri" w:hAnsi="Calibri"/>
                <w:rtl w:val="0"/>
              </w:rPr>
              <w:t xml:space="preserve">Ability to read and comprehend simple instructions, short correspondence, and memos</w:t>
            </w:r>
          </w:p>
          <w:p w:rsidR="00000000" w:rsidDel="00000000" w:rsidP="00000000" w:rsidRDefault="00000000" w:rsidRPr="00000000" w14:paraId="0000003C">
            <w:pPr>
              <w:numPr>
                <w:ilvl w:val="0"/>
                <w:numId w:val="2"/>
              </w:numPr>
              <w:ind w:left="360"/>
              <w:jc w:val="both"/>
            </w:pPr>
            <w:r w:rsidDel="00000000" w:rsidR="00000000" w:rsidRPr="00000000">
              <w:rPr>
                <w:rFonts w:ascii="Calibri" w:cs="Calibri" w:eastAsia="Calibri" w:hAnsi="Calibri"/>
                <w:rtl w:val="0"/>
              </w:rPr>
              <w:t xml:space="preserve">Ability to write simple correspondence</w:t>
            </w:r>
          </w:p>
          <w:p w:rsidR="00000000" w:rsidDel="00000000" w:rsidP="00000000" w:rsidRDefault="00000000" w:rsidRPr="00000000" w14:paraId="0000003D">
            <w:pPr>
              <w:numPr>
                <w:ilvl w:val="0"/>
                <w:numId w:val="2"/>
              </w:numPr>
              <w:ind w:left="360"/>
              <w:jc w:val="both"/>
            </w:pPr>
            <w:r w:rsidDel="00000000" w:rsidR="00000000" w:rsidRPr="00000000">
              <w:rPr>
                <w:rFonts w:ascii="Calibri" w:cs="Calibri" w:eastAsia="Calibri" w:hAnsi="Calibri"/>
                <w:rtl w:val="0"/>
              </w:rPr>
              <w:t xml:space="preserve">Ability to effectively present information in one-on-one and small group situations to customers, clients, and other employees of the organization</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REASONING ABILITIES</w:t>
            </w:r>
          </w:p>
          <w:p w:rsidR="00000000" w:rsidDel="00000000" w:rsidP="00000000" w:rsidRDefault="00000000" w:rsidRPr="00000000" w14:paraId="00000040">
            <w:pPr>
              <w:numPr>
                <w:ilvl w:val="0"/>
                <w:numId w:val="2"/>
              </w:numPr>
              <w:ind w:left="360"/>
              <w:jc w:val="both"/>
            </w:pPr>
            <w:r w:rsidDel="00000000" w:rsidR="00000000" w:rsidRPr="00000000">
              <w:rPr>
                <w:rFonts w:ascii="Calibri" w:cs="Calibri" w:eastAsia="Calibri" w:hAnsi="Calibri"/>
                <w:rtl w:val="0"/>
              </w:rPr>
              <w:t xml:space="preserve">Ability to apply common sense understanding to carry out instructions furnished in written, oral, or diagram form.  Ability to deal with problems involving several concrete variables in standardized situations</w:t>
            </w:r>
          </w:p>
          <w:p w:rsidR="00000000" w:rsidDel="00000000" w:rsidP="00000000" w:rsidRDefault="00000000" w:rsidRPr="00000000" w14:paraId="00000041">
            <w:pPr>
              <w:numPr>
                <w:ilvl w:val="0"/>
                <w:numId w:val="2"/>
              </w:numPr>
              <w:ind w:left="360"/>
              <w:jc w:val="both"/>
            </w:pPr>
            <w:r w:rsidDel="00000000" w:rsidR="00000000" w:rsidRPr="00000000">
              <w:rPr>
                <w:rFonts w:ascii="Calibri" w:cs="Calibri" w:eastAsia="Calibri" w:hAnsi="Calibri"/>
                <w:rtl w:val="0"/>
              </w:rPr>
              <w:t xml:space="preserve">Ability to discern when to escalate client situations, such as calling 911</w:t>
            </w:r>
            <w:r w:rsidDel="00000000" w:rsidR="00000000" w:rsidRPr="00000000">
              <w:rPr>
                <w:rtl w:val="0"/>
              </w:rPr>
            </w:r>
          </w:p>
        </w:tc>
      </w:tr>
    </w:tbl>
    <w:p w:rsidR="00000000" w:rsidDel="00000000" w:rsidP="00000000" w:rsidRDefault="00000000" w:rsidRPr="00000000" w14:paraId="00000042">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3">
      <w:pPr>
        <w:keepNext w:val="1"/>
        <w:keepLines w:val="1"/>
        <w:spacing w:after="0" w:before="4" w:lineRule="auto"/>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44">
      <w:pPr>
        <w:spacing w:after="0" w:lineRule="auto"/>
        <w:jc w:val="both"/>
        <w:rPr>
          <w:rFonts w:ascii="Calibri" w:cs="Calibri" w:eastAsia="Calibri" w:hAnsi="Calibri"/>
          <w:sz w:val="10"/>
          <w:szCs w:val="10"/>
        </w:rPr>
      </w:pPr>
      <w:r w:rsidDel="00000000" w:rsidR="00000000" w:rsidRPr="00000000">
        <w:rPr>
          <w:rtl w:val="0"/>
        </w:rPr>
      </w:r>
    </w:p>
    <w:tbl>
      <w:tblPr>
        <w:tblStyle w:val="Table5"/>
        <w:tblW w:w="9990.0" w:type="dxa"/>
        <w:jc w:val="left"/>
        <w:tblInd w:w="-365.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480"/>
      </w:tblPr>
      <w:tblGrid>
        <w:gridCol w:w="9990"/>
        <w:tblGridChange w:id="0">
          <w:tblGrid>
            <w:gridCol w:w="9990"/>
          </w:tblGrid>
        </w:tblGridChange>
      </w:tblGrid>
      <w:tr>
        <w:trPr>
          <w:trHeight w:val="240" w:hRule="atLeast"/>
        </w:trPr>
        <w:tc>
          <w:tcP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ffc525"/>
                <w:sz w:val="28"/>
                <w:szCs w:val="28"/>
                <w:u w:val="none"/>
                <w:shd w:fill="auto" w:val="clear"/>
                <w:vertAlign w:val="baseline"/>
                <w:rtl w:val="0"/>
              </w:rPr>
              <w:t xml:space="preserve">PHYSICAL DEMANDS &amp;</w:t>
            </w:r>
            <w:r w:rsidDel="00000000" w:rsidR="00000000" w:rsidRPr="00000000">
              <w:rPr>
                <w:rFonts w:ascii="Calibri" w:cs="Calibri" w:eastAsia="Calibri" w:hAnsi="Calibri"/>
                <w:color w:val="ffc525"/>
                <w:sz w:val="28"/>
                <w:szCs w:val="28"/>
                <w:rtl w:val="0"/>
              </w:rPr>
              <w:t xml:space="preserve"> WORK ENVIRONMENT</w:t>
            </w:r>
            <w:r w:rsidDel="00000000" w:rsidR="00000000" w:rsidRPr="00000000">
              <w:rPr>
                <w:rtl w:val="0"/>
              </w:rPr>
            </w:r>
          </w:p>
        </w:tc>
      </w:tr>
      <w:tr>
        <w:trPr>
          <w:trHeight w:val="360" w:hRule="atLeast"/>
        </w:trPr>
        <w:tc>
          <w:tcPr/>
          <w:p w:rsidR="00000000" w:rsidDel="00000000" w:rsidP="00000000" w:rsidRDefault="00000000" w:rsidRPr="00000000" w14:paraId="00000046">
            <w:pPr>
              <w:spacing w:after="160" w:line="259" w:lineRule="auto"/>
              <w:jc w:val="both"/>
              <w:rPr>
                <w:rFonts w:ascii="Calibri" w:cs="Calibri" w:eastAsia="Calibri" w:hAnsi="Calibri"/>
                <w:b w:val="0"/>
              </w:rPr>
            </w:pPr>
            <w:r w:rsidDel="00000000" w:rsidR="00000000" w:rsidRPr="00000000">
              <w:rPr>
                <w:rFonts w:ascii="Calibri" w:cs="Calibri" w:eastAsia="Calibri" w:hAnsi="Calibri"/>
                <w:b w:val="0"/>
                <w:rtl w:val="0"/>
              </w:rPr>
              <w:t xml:space="preserve">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or hear. The employee frequently is required to use hands or finger, handle, or feel objects, tools or controls. The employee is occasionally required to stand; walk; sit; reach with hands and arms. The employee must occasionally lift and/or move up to 15 pounds. Specific vision abilities required by this position include close vision, distance vision, peripheral vision, and the ability to adjust focus. The  work environment is indoors in a residents home and may contain a potential exposure to illness and/or bodily fluids. The noise level in the work environment is usually moderate.</w:t>
            </w:r>
            <w:r w:rsidDel="00000000" w:rsidR="00000000" w:rsidRPr="00000000">
              <w:rPr>
                <w:rtl w:val="0"/>
              </w:rPr>
            </w:r>
          </w:p>
        </w:tc>
      </w:tr>
    </w:tbl>
    <w:p w:rsidR="00000000" w:rsidDel="00000000" w:rsidP="00000000" w:rsidRDefault="00000000" w:rsidRPr="00000000" w14:paraId="00000047">
      <w:pPr>
        <w:spacing w:after="0" w:lineRule="auto"/>
        <w:jc w:val="both"/>
        <w:rPr>
          <w:rFonts w:ascii="Calibri" w:cs="Calibri" w:eastAsia="Calibri" w:hAnsi="Calibri"/>
          <w:sz w:val="2"/>
          <w:szCs w:val="2"/>
        </w:rPr>
      </w:pPr>
      <w:bookmarkStart w:colFirst="0" w:colLast="0" w:name="_30j0zll" w:id="0"/>
      <w:bookmarkEnd w:id="0"/>
      <w:r w:rsidDel="00000000" w:rsidR="00000000" w:rsidRPr="00000000">
        <w:rPr>
          <w:rtl w:val="0"/>
        </w:rPr>
      </w:r>
    </w:p>
    <w:p w:rsidR="00000000" w:rsidDel="00000000" w:rsidP="00000000" w:rsidRDefault="00000000" w:rsidRPr="00000000" w14:paraId="00000048">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49">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4A">
      <w:pPr>
        <w:spacing w:after="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4B">
      <w:pPr>
        <w:spacing w:after="0" w:lineRule="auto"/>
        <w:jc w:val="both"/>
        <w:rPr>
          <w:rFonts w:ascii="Calibri" w:cs="Calibri" w:eastAsia="Calibri" w:hAnsi="Calibri"/>
          <w:sz w:val="10"/>
          <w:szCs w:val="10"/>
        </w:rPr>
      </w:pPr>
      <w:r w:rsidDel="00000000" w:rsidR="00000000" w:rsidRPr="00000000">
        <w:rPr>
          <w:rtl w:val="0"/>
        </w:rPr>
      </w:r>
    </w:p>
    <w:tbl>
      <w:tblPr>
        <w:tblStyle w:val="Table6"/>
        <w:tblW w:w="9985.0" w:type="dxa"/>
        <w:jc w:val="left"/>
        <w:tblInd w:w="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9985"/>
        <w:tblGridChange w:id="0">
          <w:tblGrid>
            <w:gridCol w:w="9985"/>
          </w:tblGrid>
        </w:tblGridChange>
      </w:tblGrid>
      <w:tr>
        <w:trPr>
          <w:trHeight w:val="280" w:hRule="atLeast"/>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c525"/>
                <w:sz w:val="28"/>
                <w:szCs w:val="28"/>
                <w:u w:val="none"/>
                <w:shd w:fill="auto" w:val="clear"/>
                <w:vertAlign w:val="baseline"/>
                <w:rtl w:val="0"/>
              </w:rPr>
              <w:t xml:space="preserve">ACKNOWLEDGEMENT  </w:t>
            </w:r>
            <w:r w:rsidDel="00000000" w:rsidR="00000000" w:rsidRPr="00000000">
              <w:rPr>
                <w:rtl w:val="0"/>
              </w:rPr>
            </w:r>
          </w:p>
        </w:tc>
      </w:tr>
      <w:tr>
        <w:trPr>
          <w:trHeight w:val="600" w:hRule="atLeast"/>
        </w:trPr>
        <w:tc>
          <w:tcPr/>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Fonts w:ascii="Calibri" w:cs="Calibri" w:eastAsia="Calibri" w:hAnsi="Calibri"/>
                <w:rtl w:val="0"/>
              </w:rPr>
              <w:t xml:space="preserve">I acknowledge this position description was reviewed with me and a copy was provided to me. I agree to and accept the terms and conditions and acknowledge this does not represent a contract of employment.</w:t>
            </w:r>
            <w:r w:rsidDel="00000000" w:rsidR="00000000" w:rsidRPr="00000000">
              <w:rPr>
                <w:rtl w:val="0"/>
              </w:rPr>
            </w:r>
          </w:p>
        </w:tc>
      </w:tr>
    </w:tbl>
    <w:p w:rsidR="00000000" w:rsidDel="00000000" w:rsidP="00000000" w:rsidRDefault="00000000" w:rsidRPr="00000000" w14:paraId="0000004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Rule="auto"/>
        <w:jc w:val="both"/>
        <w:rPr>
          <w:rFonts w:ascii="Calibri" w:cs="Calibri" w:eastAsia="Calibri" w:hAnsi="Calibri"/>
        </w:rPr>
      </w:pPr>
      <w:r w:rsidDel="00000000" w:rsidR="00000000" w:rsidRPr="00000000">
        <w:rPr>
          <w:rtl w:val="0"/>
        </w:rPr>
      </w:r>
    </w:p>
    <w:tbl>
      <w:tblPr>
        <w:tblStyle w:val="Table7"/>
        <w:tblW w:w="9990.0" w:type="dxa"/>
        <w:jc w:val="left"/>
        <w:tblInd w:w="-360.0" w:type="dxa"/>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Layout w:type="fixed"/>
        <w:tblLook w:val="0600"/>
      </w:tblPr>
      <w:tblGrid>
        <w:gridCol w:w="4680"/>
        <w:gridCol w:w="810"/>
        <w:gridCol w:w="4500"/>
        <w:tblGridChange w:id="0">
          <w:tblGrid>
            <w:gridCol w:w="4680"/>
            <w:gridCol w:w="810"/>
            <w:gridCol w:w="4500"/>
          </w:tblGrid>
        </w:tblGridChange>
      </w:tblGrid>
      <w:tr>
        <w:trPr>
          <w:trHeight w:val="20" w:hRule="atLeast"/>
        </w:trPr>
        <w:tc>
          <w:tcPr>
            <w:tcBorders>
              <w:bottom w:color="000000" w:space="0" w:sz="4" w:val="single"/>
            </w:tcBorders>
          </w:tcPr>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tl w:val="0"/>
              </w:rPr>
            </w:r>
          </w:p>
        </w:tc>
      </w:tr>
      <w:tr>
        <w:trPr>
          <w:trHeight w:val="520" w:hRule="atLeast"/>
        </w:trPr>
        <w:tc>
          <w:tcPr>
            <w:tcBorders>
              <w:top w:color="000000" w:space="0" w:sz="4" w:val="single"/>
            </w:tcBorders>
          </w:tcPr>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Signature </w:t>
            </w:r>
          </w:p>
        </w:tc>
        <w:tc>
          <w:tcPr/>
          <w:p w:rsidR="00000000" w:rsidDel="00000000" w:rsidP="00000000" w:rsidRDefault="00000000" w:rsidRPr="00000000" w14:paraId="00000055">
            <w:pPr>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r>
        <w:trPr>
          <w:trHeight w:val="80" w:hRule="atLeast"/>
        </w:trPr>
        <w:tc>
          <w:tcPr>
            <w:tcBorders>
              <w:top w:color="000000" w:space="0" w:sz="4" w:val="single"/>
            </w:tcBorders>
          </w:tcPr>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Supervisor Signature </w:t>
            </w:r>
          </w:p>
        </w:tc>
        <w:tc>
          <w:tcPr/>
          <w:p w:rsidR="00000000" w:rsidDel="00000000" w:rsidP="00000000" w:rsidRDefault="00000000" w:rsidRPr="00000000" w14:paraId="00000058">
            <w:pPr>
              <w:jc w:val="both"/>
              <w:rPr>
                <w:rFonts w:ascii="Calibri" w:cs="Calibri" w:eastAsia="Calibri" w:hAnsi="Calibri"/>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tc>
      </w:tr>
    </w:tbl>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tl w:val="0"/>
        </w:rPr>
      </w:r>
    </w:p>
    <w:sectPr>
      <w:footerReference r:id="rId7" w:type="default"/>
      <w:pgSz w:h="15840" w:w="12240"/>
      <w:pgMar w:bottom="1008"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27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Personal Care Assistant </w:t>
      <w:tab/>
      <w:tab/>
      <w:t xml:space="preserve">   Rev. Date: 0</w:t>
    </w:r>
    <w:r w:rsidDel="00000000" w:rsidR="00000000" w:rsidRPr="00000000">
      <w:rPr>
        <w:rFonts w:ascii="Calibri" w:cs="Calibri" w:eastAsia="Calibri" w:hAnsi="Calibri"/>
        <w:sz w:val="18"/>
        <w:szCs w:val="18"/>
        <w:rtl w:val="0"/>
      </w:rPr>
      <w:t xml:space="preserve">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w:t>
    </w:r>
    <w:r w:rsidDel="00000000" w:rsidR="00000000" w:rsidRPr="00000000">
      <w:rPr>
        <w:rFonts w:ascii="Calibri" w:cs="Calibri" w:eastAsia="Calibri" w:hAnsi="Calibri"/>
        <w:sz w:val="18"/>
        <w:szCs w:val="18"/>
        <w:rtl w:val="0"/>
      </w:rPr>
      <w:t xml:space="preserve">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2">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3">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4">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5">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6">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pPr>
      <w:spacing w:after="0" w:line="240" w:lineRule="auto"/>
    </w:pPr>
    <w:rPr>
      <w:rFonts w:ascii="Verdana" w:cs="Verdana" w:eastAsia="Verdana" w:hAnsi="Verdana"/>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